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F0" w:rsidRDefault="00E051F0" w:rsidP="00E051F0">
      <w:pPr>
        <w:pStyle w:val="a8"/>
        <w:ind w:firstLine="567"/>
      </w:pPr>
      <w:r w:rsidRPr="00E051F0">
        <w:t>КАРТА НАБЛЮДЕНИЯ УРОКА  в 1 классе в адаптационный период</w:t>
      </w:r>
    </w:p>
    <w:p w:rsidR="00FE2023" w:rsidRDefault="00FE2023" w:rsidP="00E051F0">
      <w:pPr>
        <w:pStyle w:val="a8"/>
        <w:ind w:firstLine="567"/>
      </w:pPr>
      <w:r>
        <w:t>предмет ______________________________________________</w:t>
      </w:r>
    </w:p>
    <w:p w:rsidR="00E051F0" w:rsidRPr="00E051F0" w:rsidRDefault="00E051F0" w:rsidP="00E051F0">
      <w:pPr>
        <w:pStyle w:val="a8"/>
        <w:ind w:firstLine="567"/>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12616"/>
      </w:tblGrid>
      <w:tr w:rsidR="00E051F0" w:rsidRPr="001F4742" w:rsidTr="00E051F0">
        <w:tc>
          <w:tcPr>
            <w:tcW w:w="3085" w:type="dxa"/>
          </w:tcPr>
          <w:p w:rsidR="00E051F0" w:rsidRPr="001F4742" w:rsidRDefault="00E051F0" w:rsidP="006A24F5">
            <w:pPr>
              <w:spacing w:after="0" w:line="240" w:lineRule="auto"/>
              <w:rPr>
                <w:rFonts w:ascii="Times New Roman" w:hAnsi="Times New Roman"/>
              </w:rPr>
            </w:pPr>
            <w:r w:rsidRPr="001F4742">
              <w:rPr>
                <w:rFonts w:ascii="Times New Roman" w:hAnsi="Times New Roman"/>
              </w:rPr>
              <w:t>Педагогический работник</w:t>
            </w:r>
            <w:r w:rsidR="00D4583F">
              <w:rPr>
                <w:rFonts w:ascii="Times New Roman" w:hAnsi="Times New Roman"/>
              </w:rPr>
              <w:t>:</w:t>
            </w:r>
          </w:p>
        </w:tc>
        <w:tc>
          <w:tcPr>
            <w:tcW w:w="12616" w:type="dxa"/>
          </w:tcPr>
          <w:p w:rsidR="00E051F0" w:rsidRPr="001F4742" w:rsidRDefault="00E051F0" w:rsidP="006A24F5">
            <w:pPr>
              <w:spacing w:after="0" w:line="240" w:lineRule="auto"/>
              <w:ind w:firstLine="567"/>
              <w:rPr>
                <w:rFonts w:ascii="Times New Roman" w:hAnsi="Times New Roman"/>
              </w:rPr>
            </w:pPr>
          </w:p>
        </w:tc>
      </w:tr>
      <w:tr w:rsidR="00D4583F" w:rsidRPr="001F4742" w:rsidTr="00E051F0">
        <w:trPr>
          <w:trHeight w:val="209"/>
        </w:trPr>
        <w:tc>
          <w:tcPr>
            <w:tcW w:w="3085" w:type="dxa"/>
          </w:tcPr>
          <w:p w:rsidR="00D4583F" w:rsidRPr="001F4742" w:rsidRDefault="00D4583F" w:rsidP="005F3E3D">
            <w:pPr>
              <w:spacing w:after="0" w:line="240" w:lineRule="auto"/>
              <w:rPr>
                <w:rFonts w:ascii="Times New Roman" w:hAnsi="Times New Roman"/>
              </w:rPr>
            </w:pPr>
            <w:r>
              <w:rPr>
                <w:rFonts w:ascii="Times New Roman" w:hAnsi="Times New Roman"/>
              </w:rPr>
              <w:t>Предмет:</w:t>
            </w:r>
          </w:p>
        </w:tc>
        <w:tc>
          <w:tcPr>
            <w:tcW w:w="12616" w:type="dxa"/>
          </w:tcPr>
          <w:p w:rsidR="00D4583F" w:rsidRPr="001F4742" w:rsidRDefault="00D4583F" w:rsidP="005F3E3D">
            <w:pPr>
              <w:spacing w:after="0" w:line="240" w:lineRule="auto"/>
              <w:ind w:firstLine="567"/>
              <w:rPr>
                <w:rFonts w:ascii="Times New Roman" w:hAnsi="Times New Roman"/>
              </w:rPr>
            </w:pPr>
          </w:p>
        </w:tc>
      </w:tr>
      <w:tr w:rsidR="00D4583F" w:rsidRPr="001F4742" w:rsidTr="00E051F0">
        <w:trPr>
          <w:trHeight w:val="209"/>
        </w:trPr>
        <w:tc>
          <w:tcPr>
            <w:tcW w:w="3085" w:type="dxa"/>
          </w:tcPr>
          <w:p w:rsidR="00D4583F" w:rsidRPr="001F4742" w:rsidRDefault="00D4583F" w:rsidP="005F3E3D">
            <w:pPr>
              <w:spacing w:after="0" w:line="240" w:lineRule="auto"/>
              <w:rPr>
                <w:rFonts w:ascii="Times New Roman" w:hAnsi="Times New Roman"/>
              </w:rPr>
            </w:pPr>
            <w:r w:rsidRPr="001F4742">
              <w:rPr>
                <w:rFonts w:ascii="Times New Roman" w:hAnsi="Times New Roman"/>
              </w:rPr>
              <w:t>Цель посещения</w:t>
            </w:r>
            <w:r>
              <w:rPr>
                <w:rFonts w:ascii="Times New Roman" w:hAnsi="Times New Roman"/>
              </w:rPr>
              <w:t>:</w:t>
            </w:r>
          </w:p>
        </w:tc>
        <w:tc>
          <w:tcPr>
            <w:tcW w:w="12616" w:type="dxa"/>
          </w:tcPr>
          <w:p w:rsidR="00D4583F" w:rsidRPr="001F4742" w:rsidRDefault="00D4583F" w:rsidP="005F3E3D">
            <w:pPr>
              <w:spacing w:after="0" w:line="240" w:lineRule="auto"/>
              <w:ind w:firstLine="567"/>
              <w:rPr>
                <w:rFonts w:ascii="Times New Roman" w:hAnsi="Times New Roman"/>
              </w:rPr>
            </w:pPr>
          </w:p>
        </w:tc>
      </w:tr>
      <w:tr w:rsidR="00D4583F" w:rsidRPr="001F4742" w:rsidTr="00E051F0">
        <w:tc>
          <w:tcPr>
            <w:tcW w:w="3085" w:type="dxa"/>
          </w:tcPr>
          <w:p w:rsidR="00D4583F" w:rsidRPr="001F4742" w:rsidRDefault="00D4583F" w:rsidP="005F3E3D">
            <w:pPr>
              <w:spacing w:after="0" w:line="240" w:lineRule="auto"/>
              <w:rPr>
                <w:rFonts w:ascii="Times New Roman" w:hAnsi="Times New Roman"/>
              </w:rPr>
            </w:pPr>
            <w:r>
              <w:rPr>
                <w:rFonts w:ascii="Times New Roman" w:hAnsi="Times New Roman"/>
              </w:rPr>
              <w:t>Дата посещения:</w:t>
            </w:r>
          </w:p>
        </w:tc>
        <w:tc>
          <w:tcPr>
            <w:tcW w:w="12616" w:type="dxa"/>
          </w:tcPr>
          <w:p w:rsidR="00D4583F" w:rsidRPr="001F4742" w:rsidRDefault="00D4583F" w:rsidP="005F3E3D">
            <w:pPr>
              <w:spacing w:after="0" w:line="240" w:lineRule="auto"/>
              <w:rPr>
                <w:rFonts w:ascii="Times New Roman" w:hAnsi="Times New Roman"/>
              </w:rPr>
            </w:pPr>
            <w:r>
              <w:rPr>
                <w:rFonts w:ascii="Times New Roman" w:hAnsi="Times New Roman"/>
              </w:rPr>
              <w:t>Тема урока:</w:t>
            </w:r>
          </w:p>
        </w:tc>
      </w:tr>
      <w:tr w:rsidR="00D4583F" w:rsidRPr="001F4742" w:rsidTr="00E051F0">
        <w:tc>
          <w:tcPr>
            <w:tcW w:w="3085" w:type="dxa"/>
          </w:tcPr>
          <w:p w:rsidR="00D4583F" w:rsidRPr="001F4742" w:rsidRDefault="00D4583F" w:rsidP="00E051F0">
            <w:pPr>
              <w:spacing w:after="0" w:line="240" w:lineRule="auto"/>
              <w:rPr>
                <w:rFonts w:ascii="Times New Roman" w:hAnsi="Times New Roman"/>
              </w:rPr>
            </w:pPr>
          </w:p>
        </w:tc>
        <w:tc>
          <w:tcPr>
            <w:tcW w:w="12616" w:type="dxa"/>
          </w:tcPr>
          <w:p w:rsidR="00D4583F" w:rsidRPr="001F4742" w:rsidRDefault="00D4583F" w:rsidP="00D4583F">
            <w:pPr>
              <w:spacing w:after="0" w:line="240" w:lineRule="auto"/>
              <w:rPr>
                <w:rFonts w:ascii="Times New Roman" w:hAnsi="Times New Roman"/>
              </w:rPr>
            </w:pPr>
          </w:p>
        </w:tc>
      </w:tr>
      <w:tr w:rsidR="00D4583F" w:rsidRPr="001F4742" w:rsidTr="00E051F0">
        <w:tc>
          <w:tcPr>
            <w:tcW w:w="3085" w:type="dxa"/>
          </w:tcPr>
          <w:p w:rsidR="00D4583F" w:rsidRPr="001F4742" w:rsidRDefault="00D4583F" w:rsidP="00E051F0">
            <w:pPr>
              <w:spacing w:after="0" w:line="240" w:lineRule="auto"/>
              <w:rPr>
                <w:rFonts w:ascii="Times New Roman" w:hAnsi="Times New Roman"/>
              </w:rPr>
            </w:pPr>
          </w:p>
        </w:tc>
        <w:tc>
          <w:tcPr>
            <w:tcW w:w="12616" w:type="dxa"/>
          </w:tcPr>
          <w:p w:rsidR="00D4583F" w:rsidRPr="001F4742" w:rsidRDefault="00D4583F" w:rsidP="006A24F5">
            <w:pPr>
              <w:spacing w:after="0" w:line="240" w:lineRule="auto"/>
              <w:ind w:firstLine="567"/>
              <w:rPr>
                <w:rFonts w:ascii="Times New Roman" w:hAnsi="Times New Roman"/>
              </w:rPr>
            </w:pPr>
          </w:p>
        </w:tc>
      </w:tr>
      <w:tr w:rsidR="00D4583F" w:rsidRPr="001F4742" w:rsidTr="00E051F0">
        <w:tc>
          <w:tcPr>
            <w:tcW w:w="3085" w:type="dxa"/>
          </w:tcPr>
          <w:p w:rsidR="00D4583F" w:rsidRPr="001F4742" w:rsidRDefault="00D4583F" w:rsidP="00E051F0">
            <w:pPr>
              <w:spacing w:after="0" w:line="240" w:lineRule="auto"/>
              <w:rPr>
                <w:rFonts w:ascii="Times New Roman" w:hAnsi="Times New Roman"/>
              </w:rPr>
            </w:pPr>
          </w:p>
        </w:tc>
        <w:tc>
          <w:tcPr>
            <w:tcW w:w="12616" w:type="dxa"/>
          </w:tcPr>
          <w:p w:rsidR="00D4583F" w:rsidRPr="001F4742" w:rsidRDefault="00D4583F" w:rsidP="006A24F5">
            <w:pPr>
              <w:spacing w:after="0" w:line="240" w:lineRule="auto"/>
              <w:ind w:firstLine="567"/>
              <w:rPr>
                <w:rFonts w:ascii="Times New Roman" w:hAnsi="Times New Roman"/>
              </w:rPr>
            </w:pPr>
          </w:p>
        </w:tc>
      </w:tr>
      <w:tr w:rsidR="00D4583F" w:rsidRPr="001F4742" w:rsidTr="00E051F0">
        <w:tc>
          <w:tcPr>
            <w:tcW w:w="3085" w:type="dxa"/>
          </w:tcPr>
          <w:p w:rsidR="00D4583F" w:rsidRPr="001F4742" w:rsidRDefault="00D4583F" w:rsidP="00E051F0">
            <w:pPr>
              <w:spacing w:after="0" w:line="240" w:lineRule="auto"/>
              <w:rPr>
                <w:rFonts w:ascii="Times New Roman" w:hAnsi="Times New Roman"/>
              </w:rPr>
            </w:pPr>
          </w:p>
        </w:tc>
        <w:tc>
          <w:tcPr>
            <w:tcW w:w="12616" w:type="dxa"/>
          </w:tcPr>
          <w:p w:rsidR="00D4583F" w:rsidRPr="001F4742" w:rsidRDefault="00D4583F" w:rsidP="006A24F5">
            <w:pPr>
              <w:spacing w:after="0" w:line="240" w:lineRule="auto"/>
              <w:ind w:firstLine="567"/>
              <w:rPr>
                <w:rFonts w:ascii="Times New Roman" w:hAnsi="Times New Roman"/>
              </w:rPr>
            </w:pPr>
          </w:p>
        </w:tc>
      </w:tr>
      <w:tr w:rsidR="00D4583F" w:rsidRPr="001F4742" w:rsidTr="00E051F0">
        <w:tc>
          <w:tcPr>
            <w:tcW w:w="3085" w:type="dxa"/>
          </w:tcPr>
          <w:p w:rsidR="00D4583F" w:rsidRPr="001F4742" w:rsidRDefault="00D4583F" w:rsidP="00E051F0">
            <w:pPr>
              <w:spacing w:after="0" w:line="240" w:lineRule="auto"/>
              <w:rPr>
                <w:rFonts w:ascii="Times New Roman" w:hAnsi="Times New Roman"/>
              </w:rPr>
            </w:pPr>
          </w:p>
        </w:tc>
        <w:tc>
          <w:tcPr>
            <w:tcW w:w="12616" w:type="dxa"/>
          </w:tcPr>
          <w:p w:rsidR="00D4583F" w:rsidRPr="001F4742" w:rsidRDefault="00D4583F" w:rsidP="006A24F5">
            <w:pPr>
              <w:spacing w:after="0" w:line="240" w:lineRule="auto"/>
              <w:ind w:firstLine="567"/>
              <w:rPr>
                <w:rFonts w:ascii="Times New Roman" w:hAnsi="Times New Roman"/>
              </w:rPr>
            </w:pPr>
          </w:p>
        </w:tc>
      </w:tr>
    </w:tbl>
    <w:p w:rsidR="00E051F0" w:rsidRPr="00E57695" w:rsidRDefault="00E051F0" w:rsidP="00E051F0">
      <w:pPr>
        <w:pStyle w:val="a8"/>
        <w:ind w:firstLine="567"/>
        <w:rPr>
          <w:sz w:val="28"/>
          <w:szCs w:val="28"/>
        </w:rPr>
      </w:pPr>
    </w:p>
    <w:tbl>
      <w:tblPr>
        <w:tblStyle w:val="a6"/>
        <w:tblW w:w="15701" w:type="dxa"/>
        <w:tblLook w:val="04A0" w:firstRow="1" w:lastRow="0" w:firstColumn="1" w:lastColumn="0" w:noHBand="0" w:noVBand="1"/>
      </w:tblPr>
      <w:tblGrid>
        <w:gridCol w:w="526"/>
        <w:gridCol w:w="2559"/>
        <w:gridCol w:w="5954"/>
        <w:gridCol w:w="1332"/>
        <w:gridCol w:w="1332"/>
        <w:gridCol w:w="1333"/>
        <w:gridCol w:w="1332"/>
        <w:gridCol w:w="1333"/>
      </w:tblGrid>
      <w:tr w:rsidR="00E051F0" w:rsidRPr="00E051F0" w:rsidTr="00E051F0">
        <w:tc>
          <w:tcPr>
            <w:tcW w:w="526" w:type="dxa"/>
          </w:tcPr>
          <w:p w:rsidR="00E051F0" w:rsidRPr="00E051F0" w:rsidRDefault="00D4583F" w:rsidP="00E051F0">
            <w:pPr>
              <w:pStyle w:val="a7"/>
              <w:rPr>
                <w:rFonts w:ascii="Times New Roman" w:eastAsia="Times New Roman" w:hAnsi="Times New Roman" w:cs="Times New Roman"/>
              </w:rPr>
            </w:pPr>
            <w:r>
              <w:rPr>
                <w:rFonts w:ascii="Times New Roman" w:eastAsia="Times New Roman" w:hAnsi="Times New Roman" w:cs="Times New Roman"/>
              </w:rPr>
              <w:t>№</w:t>
            </w:r>
          </w:p>
        </w:tc>
        <w:tc>
          <w:tcPr>
            <w:tcW w:w="2559" w:type="dxa"/>
          </w:tcPr>
          <w:p w:rsidR="00E051F0" w:rsidRPr="00E051F0" w:rsidRDefault="00D4583F" w:rsidP="00E051F0">
            <w:pPr>
              <w:pStyle w:val="a7"/>
              <w:rPr>
                <w:rFonts w:ascii="Times New Roman" w:eastAsia="Times New Roman" w:hAnsi="Times New Roman" w:cs="Times New Roman"/>
              </w:rPr>
            </w:pPr>
            <w:r>
              <w:rPr>
                <w:rFonts w:ascii="Times New Roman" w:eastAsia="Times New Roman" w:hAnsi="Times New Roman" w:cs="Times New Roman"/>
              </w:rPr>
              <w:t xml:space="preserve">Проверяемые аспекты </w:t>
            </w:r>
          </w:p>
        </w:tc>
        <w:tc>
          <w:tcPr>
            <w:tcW w:w="5954" w:type="dxa"/>
            <w:tcBorders>
              <w:tl2br w:val="nil"/>
            </w:tcBorders>
          </w:tcPr>
          <w:p w:rsidR="00D4583F" w:rsidRDefault="00FE2023" w:rsidP="00D4583F">
            <w:pPr>
              <w:pStyle w:val="a7"/>
              <w:jc w:val="right"/>
              <w:rPr>
                <w:rFonts w:ascii="Times New Roman" w:eastAsia="Times New Roman" w:hAnsi="Times New Roman" w:cs="Times New Roman"/>
              </w:rPr>
            </w:pPr>
            <w:r>
              <w:rPr>
                <w:rFonts w:ascii="Times New Roman" w:eastAsia="Times New Roman"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4.25pt;margin-top:-.2pt;width:295.7pt;height:24.85pt;z-index:251658240;mso-position-horizontal-relative:text;mso-position-vertical-relative:text" o:connectortype="straight"/>
              </w:pict>
            </w:r>
            <w:r w:rsidR="00D4583F">
              <w:rPr>
                <w:rFonts w:ascii="Times New Roman" w:eastAsia="Times New Roman" w:hAnsi="Times New Roman" w:cs="Times New Roman"/>
              </w:rPr>
              <w:t xml:space="preserve">Дата посещения </w:t>
            </w:r>
          </w:p>
          <w:p w:rsidR="00E051F0" w:rsidRPr="00E051F0" w:rsidRDefault="00D4583F" w:rsidP="00D4583F">
            <w:pPr>
              <w:pStyle w:val="a7"/>
              <w:rPr>
                <w:rFonts w:ascii="Times New Roman" w:eastAsia="Times New Roman" w:hAnsi="Times New Roman" w:cs="Times New Roman"/>
              </w:rPr>
            </w:pPr>
            <w:r>
              <w:rPr>
                <w:rFonts w:ascii="Times New Roman" w:eastAsia="Times New Roman" w:hAnsi="Times New Roman" w:cs="Times New Roman"/>
              </w:rPr>
              <w:t xml:space="preserve">Критерии </w:t>
            </w:r>
          </w:p>
        </w:tc>
        <w:tc>
          <w:tcPr>
            <w:tcW w:w="1332" w:type="dxa"/>
          </w:tcPr>
          <w:p w:rsidR="00E051F0" w:rsidRPr="00E051F0" w:rsidRDefault="00E051F0" w:rsidP="00E051F0">
            <w:pPr>
              <w:pStyle w:val="a7"/>
              <w:rPr>
                <w:rFonts w:ascii="Times New Roman" w:eastAsia="Times New Roman" w:hAnsi="Times New Roman" w:cs="Times New Roman"/>
              </w:rPr>
            </w:pPr>
          </w:p>
          <w:p w:rsidR="00E051F0" w:rsidRPr="00E051F0" w:rsidRDefault="00E051F0" w:rsidP="00E051F0">
            <w:pPr>
              <w:pStyle w:val="a7"/>
              <w:rPr>
                <w:rFonts w:ascii="Times New Roman" w:eastAsia="Times New Roman" w:hAnsi="Times New Roman" w:cs="Times New Roman"/>
              </w:rPr>
            </w:pPr>
          </w:p>
        </w:tc>
        <w:tc>
          <w:tcPr>
            <w:tcW w:w="1332" w:type="dxa"/>
          </w:tcPr>
          <w:p w:rsidR="00E051F0" w:rsidRPr="00E051F0" w:rsidRDefault="00E051F0" w:rsidP="00E051F0">
            <w:pPr>
              <w:pStyle w:val="a7"/>
              <w:rPr>
                <w:rFonts w:ascii="Times New Roman" w:eastAsia="Times New Roman" w:hAnsi="Times New Roman" w:cs="Times New Roman"/>
              </w:rPr>
            </w:pPr>
          </w:p>
        </w:tc>
        <w:tc>
          <w:tcPr>
            <w:tcW w:w="1333" w:type="dxa"/>
          </w:tcPr>
          <w:p w:rsidR="00E051F0" w:rsidRPr="00E051F0" w:rsidRDefault="00E051F0" w:rsidP="00E051F0">
            <w:pPr>
              <w:pStyle w:val="a7"/>
              <w:rPr>
                <w:rFonts w:ascii="Times New Roman" w:eastAsia="Times New Roman" w:hAnsi="Times New Roman" w:cs="Times New Roman"/>
              </w:rPr>
            </w:pPr>
          </w:p>
        </w:tc>
        <w:tc>
          <w:tcPr>
            <w:tcW w:w="1332" w:type="dxa"/>
          </w:tcPr>
          <w:p w:rsidR="00E051F0" w:rsidRPr="00E051F0" w:rsidRDefault="00E051F0" w:rsidP="00E051F0">
            <w:pPr>
              <w:pStyle w:val="a7"/>
              <w:rPr>
                <w:rFonts w:ascii="Times New Roman" w:eastAsia="Times New Roman" w:hAnsi="Times New Roman" w:cs="Times New Roman"/>
              </w:rPr>
            </w:pPr>
          </w:p>
        </w:tc>
        <w:tc>
          <w:tcPr>
            <w:tcW w:w="1333" w:type="dxa"/>
          </w:tcPr>
          <w:p w:rsidR="00E051F0" w:rsidRPr="00E051F0" w:rsidRDefault="00E051F0" w:rsidP="00E051F0">
            <w:pPr>
              <w:pStyle w:val="a7"/>
              <w:rPr>
                <w:rFonts w:ascii="Times New Roman" w:eastAsia="Times New Roman" w:hAnsi="Times New Roman" w:cs="Times New Roman"/>
              </w:rPr>
            </w:pPr>
          </w:p>
        </w:tc>
      </w:tr>
      <w:tr w:rsidR="00E051F0" w:rsidRPr="00E051F0" w:rsidTr="00E051F0">
        <w:tc>
          <w:tcPr>
            <w:tcW w:w="526" w:type="dxa"/>
          </w:tcPr>
          <w:p w:rsidR="00E051F0" w:rsidRPr="00E051F0" w:rsidRDefault="00E051F0" w:rsidP="00E051F0">
            <w:pPr>
              <w:pStyle w:val="a7"/>
              <w:rPr>
                <w:rFonts w:ascii="Times New Roman" w:eastAsia="Times New Roman" w:hAnsi="Times New Roman" w:cs="Times New Roman"/>
              </w:rPr>
            </w:pPr>
            <w:r w:rsidRPr="00E051F0">
              <w:rPr>
                <w:rFonts w:ascii="Times New Roman" w:eastAsia="Times New Roman" w:hAnsi="Times New Roman" w:cs="Times New Roman"/>
              </w:rPr>
              <w:t>1</w:t>
            </w:r>
          </w:p>
        </w:tc>
        <w:tc>
          <w:tcPr>
            <w:tcW w:w="2559" w:type="dxa"/>
          </w:tcPr>
          <w:p w:rsidR="00E051F0" w:rsidRPr="00E051F0" w:rsidRDefault="00E051F0" w:rsidP="00E051F0">
            <w:pPr>
              <w:pStyle w:val="a7"/>
              <w:rPr>
                <w:rFonts w:ascii="Times New Roman" w:eastAsia="Times New Roman" w:hAnsi="Times New Roman" w:cs="Times New Roman"/>
                <w:lang w:val="en-US"/>
              </w:rPr>
            </w:pPr>
            <w:r w:rsidRPr="00E051F0">
              <w:rPr>
                <w:rFonts w:ascii="Times New Roman" w:eastAsia="Times New Roman" w:hAnsi="Times New Roman" w:cs="Times New Roman"/>
              </w:rPr>
              <w:t xml:space="preserve">Учёт  индивидуальные особенности ребенка </w:t>
            </w:r>
          </w:p>
        </w:tc>
        <w:tc>
          <w:tcPr>
            <w:tcW w:w="5954" w:type="dxa"/>
          </w:tcPr>
          <w:p w:rsidR="00E051F0" w:rsidRPr="00E051F0" w:rsidRDefault="00E051F0" w:rsidP="00E051F0">
            <w:pPr>
              <w:pStyle w:val="a7"/>
              <w:rPr>
                <w:rFonts w:ascii="Times New Roman" w:eastAsia="Times New Roman" w:hAnsi="Times New Roman" w:cs="Times New Roman"/>
                <w:i/>
                <w:iCs/>
              </w:rPr>
            </w:pPr>
            <w:r w:rsidRPr="00E051F0">
              <w:rPr>
                <w:rFonts w:ascii="Times New Roman" w:eastAsia="Times New Roman" w:hAnsi="Times New Roman" w:cs="Times New Roman"/>
              </w:rPr>
              <w:t>Предоставление каждому ребенку возможности работать в присущем ему темпе. </w:t>
            </w:r>
          </w:p>
          <w:p w:rsidR="00CF46CC" w:rsidRDefault="00E051F0" w:rsidP="00E051F0">
            <w:pPr>
              <w:pStyle w:val="a7"/>
              <w:rPr>
                <w:rFonts w:ascii="Times New Roman" w:eastAsia="Times New Roman" w:hAnsi="Times New Roman" w:cs="Times New Roman"/>
              </w:rPr>
            </w:pPr>
            <w:r w:rsidRPr="00E051F0">
              <w:rPr>
                <w:rFonts w:ascii="Times New Roman" w:eastAsia="Times New Roman" w:hAnsi="Times New Roman" w:cs="Times New Roman"/>
                <w:i/>
                <w:iCs/>
              </w:rPr>
              <w:t>недопустимы</w:t>
            </w:r>
            <w:r w:rsidRPr="00E051F0">
              <w:rPr>
                <w:rFonts w:ascii="Times New Roman" w:eastAsia="Times New Roman" w:hAnsi="Times New Roman" w:cs="Times New Roman"/>
              </w:rPr>
              <w:t xml:space="preserve"> в это время замечания типа «Быстрее!», «Задерживаешь всех!» и т.п. </w:t>
            </w:r>
          </w:p>
          <w:p w:rsidR="00CF46CC" w:rsidRDefault="00E051F0" w:rsidP="00CF46CC">
            <w:pPr>
              <w:pStyle w:val="a7"/>
              <w:rPr>
                <w:rFonts w:ascii="Times New Roman" w:eastAsia="Times New Roman" w:hAnsi="Times New Roman" w:cs="Times New Roman"/>
              </w:rPr>
            </w:pPr>
            <w:r w:rsidRPr="00E051F0">
              <w:rPr>
                <w:rFonts w:ascii="Times New Roman" w:eastAsia="Times New Roman" w:hAnsi="Times New Roman" w:cs="Times New Roman"/>
              </w:rPr>
              <w:t>Фиксирование внимание на положительных проявлениях ученика</w:t>
            </w:r>
            <w:r w:rsidR="00CF46CC">
              <w:rPr>
                <w:rFonts w:ascii="Times New Roman" w:eastAsia="Times New Roman" w:hAnsi="Times New Roman" w:cs="Times New Roman"/>
              </w:rPr>
              <w:t>.</w:t>
            </w:r>
            <w:r w:rsidR="00CF46CC" w:rsidRPr="00E051F0">
              <w:rPr>
                <w:rFonts w:ascii="Times New Roman" w:eastAsia="Times New Roman" w:hAnsi="Times New Roman" w:cs="Times New Roman"/>
              </w:rPr>
              <w:t xml:space="preserve"> </w:t>
            </w:r>
          </w:p>
          <w:p w:rsidR="00E051F0" w:rsidRPr="00E051F0" w:rsidRDefault="00CF46CC" w:rsidP="00CF46CC">
            <w:pPr>
              <w:pStyle w:val="a7"/>
              <w:rPr>
                <w:rFonts w:ascii="Times New Roman" w:eastAsia="Times New Roman" w:hAnsi="Times New Roman" w:cs="Times New Roman"/>
              </w:rPr>
            </w:pPr>
            <w:r w:rsidRPr="00E051F0">
              <w:rPr>
                <w:rFonts w:ascii="Times New Roman" w:eastAsia="Times New Roman" w:hAnsi="Times New Roman" w:cs="Times New Roman"/>
              </w:rPr>
              <w:t xml:space="preserve">Постепенное увеличение  объема работы  </w:t>
            </w:r>
          </w:p>
        </w:tc>
        <w:tc>
          <w:tcPr>
            <w:tcW w:w="1332" w:type="dxa"/>
          </w:tcPr>
          <w:p w:rsidR="00E051F0" w:rsidRPr="00E051F0" w:rsidRDefault="00E051F0" w:rsidP="00E051F0">
            <w:pPr>
              <w:pStyle w:val="a7"/>
              <w:rPr>
                <w:rFonts w:ascii="Times New Roman" w:eastAsia="Times New Roman" w:hAnsi="Times New Roman" w:cs="Times New Roman"/>
              </w:rPr>
            </w:pPr>
          </w:p>
        </w:tc>
        <w:tc>
          <w:tcPr>
            <w:tcW w:w="1332" w:type="dxa"/>
          </w:tcPr>
          <w:p w:rsidR="00E051F0" w:rsidRPr="00E051F0" w:rsidRDefault="00E051F0" w:rsidP="00E051F0">
            <w:pPr>
              <w:pStyle w:val="a7"/>
              <w:rPr>
                <w:rFonts w:ascii="Times New Roman" w:eastAsia="Times New Roman" w:hAnsi="Times New Roman" w:cs="Times New Roman"/>
              </w:rPr>
            </w:pPr>
          </w:p>
        </w:tc>
        <w:tc>
          <w:tcPr>
            <w:tcW w:w="1333" w:type="dxa"/>
          </w:tcPr>
          <w:p w:rsidR="00E051F0" w:rsidRPr="00E051F0" w:rsidRDefault="00E051F0" w:rsidP="00E051F0">
            <w:pPr>
              <w:pStyle w:val="a7"/>
              <w:rPr>
                <w:rFonts w:ascii="Times New Roman" w:eastAsia="Times New Roman" w:hAnsi="Times New Roman" w:cs="Times New Roman"/>
              </w:rPr>
            </w:pPr>
          </w:p>
        </w:tc>
        <w:tc>
          <w:tcPr>
            <w:tcW w:w="1332" w:type="dxa"/>
          </w:tcPr>
          <w:p w:rsidR="00E051F0" w:rsidRPr="00E051F0" w:rsidRDefault="00E051F0" w:rsidP="00E051F0">
            <w:pPr>
              <w:pStyle w:val="a7"/>
              <w:rPr>
                <w:rFonts w:ascii="Times New Roman" w:eastAsia="Times New Roman" w:hAnsi="Times New Roman" w:cs="Times New Roman"/>
              </w:rPr>
            </w:pPr>
          </w:p>
        </w:tc>
        <w:tc>
          <w:tcPr>
            <w:tcW w:w="1333" w:type="dxa"/>
          </w:tcPr>
          <w:p w:rsidR="00E051F0" w:rsidRPr="00E051F0" w:rsidRDefault="00E051F0" w:rsidP="00E051F0">
            <w:pPr>
              <w:pStyle w:val="a7"/>
              <w:rPr>
                <w:rFonts w:ascii="Times New Roman" w:eastAsia="Times New Roman" w:hAnsi="Times New Roman" w:cs="Times New Roman"/>
              </w:rPr>
            </w:pPr>
          </w:p>
        </w:tc>
      </w:tr>
      <w:tr w:rsidR="00CF46CC" w:rsidRPr="00E051F0" w:rsidTr="00E051F0">
        <w:tc>
          <w:tcPr>
            <w:tcW w:w="526" w:type="dxa"/>
          </w:tcPr>
          <w:p w:rsidR="00CF46CC" w:rsidRPr="00E051F0" w:rsidRDefault="00CF46CC" w:rsidP="00E051F0">
            <w:pPr>
              <w:pStyle w:val="a7"/>
              <w:rPr>
                <w:rFonts w:ascii="Times New Roman" w:eastAsia="Times New Roman" w:hAnsi="Times New Roman" w:cs="Times New Roman"/>
              </w:rPr>
            </w:pPr>
            <w:r w:rsidRPr="00E051F0">
              <w:rPr>
                <w:rFonts w:ascii="Times New Roman" w:eastAsia="Times New Roman" w:hAnsi="Times New Roman" w:cs="Times New Roman"/>
              </w:rPr>
              <w:t>2</w:t>
            </w:r>
          </w:p>
        </w:tc>
        <w:tc>
          <w:tcPr>
            <w:tcW w:w="2559" w:type="dxa"/>
          </w:tcPr>
          <w:p w:rsidR="00CF46CC" w:rsidRPr="00E051F0" w:rsidRDefault="00CF46CC" w:rsidP="000F2ABB">
            <w:pPr>
              <w:pStyle w:val="a7"/>
              <w:rPr>
                <w:rFonts w:ascii="Times New Roman" w:eastAsia="Times New Roman" w:hAnsi="Times New Roman" w:cs="Times New Roman"/>
              </w:rPr>
            </w:pPr>
            <w:r w:rsidRPr="00E051F0">
              <w:rPr>
                <w:rFonts w:ascii="Times New Roman" w:eastAsia="Times New Roman" w:hAnsi="Times New Roman" w:cs="Times New Roman"/>
              </w:rPr>
              <w:t>Доля участия учителя</w:t>
            </w:r>
          </w:p>
        </w:tc>
        <w:tc>
          <w:tcPr>
            <w:tcW w:w="5954" w:type="dxa"/>
          </w:tcPr>
          <w:p w:rsidR="00CF46CC" w:rsidRPr="00E051F0" w:rsidRDefault="00CF46CC" w:rsidP="000F2ABB">
            <w:pPr>
              <w:pStyle w:val="a7"/>
              <w:rPr>
                <w:rFonts w:ascii="Times New Roman" w:eastAsia="Times New Roman" w:hAnsi="Times New Roman" w:cs="Times New Roman"/>
              </w:rPr>
            </w:pPr>
            <w:r w:rsidRPr="00E051F0">
              <w:rPr>
                <w:rFonts w:ascii="Times New Roman" w:eastAsia="Times New Roman" w:hAnsi="Times New Roman" w:cs="Times New Roman"/>
              </w:rPr>
              <w:t>Многие дети в этом возрасте могут выполнять задания только с помощью взрослого, который подсказывает последовательность действий. Это не является отрицательной характеристикой ученика, а отражает возрастные и индивидуальные особенности уровень «школьной зрелости».</w:t>
            </w:r>
          </w:p>
        </w:tc>
        <w:tc>
          <w:tcPr>
            <w:tcW w:w="1332"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r>
      <w:tr w:rsidR="00CF46CC" w:rsidRPr="00E051F0" w:rsidTr="00E051F0">
        <w:tc>
          <w:tcPr>
            <w:tcW w:w="526" w:type="dxa"/>
          </w:tcPr>
          <w:p w:rsidR="00CF46CC" w:rsidRPr="00E051F0" w:rsidRDefault="00CF46CC" w:rsidP="00E051F0">
            <w:pPr>
              <w:pStyle w:val="a7"/>
              <w:rPr>
                <w:rFonts w:ascii="Times New Roman" w:eastAsia="Times New Roman" w:hAnsi="Times New Roman" w:cs="Times New Roman"/>
              </w:rPr>
            </w:pPr>
            <w:r w:rsidRPr="00E051F0">
              <w:rPr>
                <w:rFonts w:ascii="Times New Roman" w:eastAsia="Times New Roman" w:hAnsi="Times New Roman" w:cs="Times New Roman"/>
              </w:rPr>
              <w:t>3</w:t>
            </w:r>
          </w:p>
        </w:tc>
        <w:tc>
          <w:tcPr>
            <w:tcW w:w="2559" w:type="dxa"/>
          </w:tcPr>
          <w:p w:rsidR="00CF46CC" w:rsidRPr="00E051F0" w:rsidRDefault="00CF46CC" w:rsidP="000F2ABB">
            <w:pPr>
              <w:pStyle w:val="a7"/>
              <w:rPr>
                <w:rFonts w:ascii="Times New Roman" w:eastAsia="Times New Roman" w:hAnsi="Times New Roman" w:cs="Times New Roman"/>
              </w:rPr>
            </w:pPr>
            <w:r w:rsidRPr="00E051F0">
              <w:rPr>
                <w:rFonts w:ascii="Times New Roman" w:eastAsia="Times New Roman" w:hAnsi="Times New Roman" w:cs="Times New Roman"/>
              </w:rPr>
              <w:t>Стиль общения учителя</w:t>
            </w:r>
          </w:p>
        </w:tc>
        <w:tc>
          <w:tcPr>
            <w:tcW w:w="5954" w:type="dxa"/>
          </w:tcPr>
          <w:p w:rsidR="00CF46CC" w:rsidRPr="00E051F0" w:rsidRDefault="00CF46CC" w:rsidP="000F2ABB">
            <w:pPr>
              <w:pStyle w:val="a7"/>
              <w:rPr>
                <w:rFonts w:ascii="Times New Roman" w:eastAsia="Times New Roman" w:hAnsi="Times New Roman" w:cs="Times New Roman"/>
              </w:rPr>
            </w:pPr>
            <w:r w:rsidRPr="00E051F0">
              <w:rPr>
                <w:rFonts w:ascii="Times New Roman" w:eastAsia="Times New Roman" w:hAnsi="Times New Roman" w:cs="Times New Roman"/>
              </w:rPr>
              <w:t xml:space="preserve">Должен учитывать особенности поведения ребенка, связанные с его умением общаться </w:t>
            </w:r>
            <w:proofErr w:type="gramStart"/>
            <w:r w:rsidRPr="00E051F0">
              <w:rPr>
                <w:rFonts w:ascii="Times New Roman" w:eastAsia="Times New Roman" w:hAnsi="Times New Roman" w:cs="Times New Roman"/>
              </w:rPr>
              <w:t>со</w:t>
            </w:r>
            <w:proofErr w:type="gramEnd"/>
            <w:r w:rsidRPr="00E051F0">
              <w:rPr>
                <w:rFonts w:ascii="Times New Roman" w:eastAsia="Times New Roman" w:hAnsi="Times New Roman" w:cs="Times New Roman"/>
              </w:rPr>
              <w:t xml:space="preserve"> взрослыми и сверстниками.</w:t>
            </w:r>
          </w:p>
          <w:p w:rsidR="00CF46CC" w:rsidRPr="00E051F0" w:rsidRDefault="00CF46CC" w:rsidP="000F2ABB">
            <w:pPr>
              <w:pStyle w:val="a7"/>
              <w:rPr>
                <w:rFonts w:ascii="Times New Roman" w:eastAsia="Times New Roman" w:hAnsi="Times New Roman" w:cs="Times New Roman"/>
              </w:rPr>
            </w:pPr>
            <w:r w:rsidRPr="00E051F0">
              <w:rPr>
                <w:rFonts w:ascii="Times New Roman" w:eastAsia="Times New Roman" w:hAnsi="Times New Roman" w:cs="Times New Roman"/>
              </w:rPr>
              <w:t xml:space="preserve">Доброжелательность и терпеливость по отношению к детям. </w:t>
            </w:r>
          </w:p>
          <w:p w:rsidR="00CF46CC" w:rsidRPr="00E051F0" w:rsidRDefault="00CF46CC" w:rsidP="000F2ABB">
            <w:pPr>
              <w:pStyle w:val="a7"/>
              <w:rPr>
                <w:rFonts w:ascii="Times New Roman" w:eastAsia="Times New Roman" w:hAnsi="Times New Roman" w:cs="Times New Roman"/>
              </w:rPr>
            </w:pPr>
            <w:r w:rsidRPr="00E051F0">
              <w:rPr>
                <w:rFonts w:ascii="Times New Roman" w:eastAsia="Times New Roman" w:hAnsi="Times New Roman" w:cs="Times New Roman"/>
              </w:rPr>
              <w:t>Недопустим авторитарный стиль общения.</w:t>
            </w:r>
          </w:p>
          <w:p w:rsidR="00CF46CC" w:rsidRPr="00E051F0" w:rsidRDefault="00CF46CC" w:rsidP="000F2ABB">
            <w:pPr>
              <w:pStyle w:val="a7"/>
              <w:rPr>
                <w:rFonts w:ascii="Times New Roman" w:eastAsia="Times New Roman" w:hAnsi="Times New Roman" w:cs="Times New Roman"/>
              </w:rPr>
            </w:pPr>
            <w:r w:rsidRPr="00E051F0">
              <w:rPr>
                <w:rFonts w:ascii="Times New Roman" w:eastAsia="Times New Roman" w:hAnsi="Times New Roman" w:cs="Times New Roman"/>
              </w:rPr>
              <w:t>Позитивное отношение к учащимся не зависимо от реальных успехов ребенка.</w:t>
            </w:r>
          </w:p>
        </w:tc>
        <w:tc>
          <w:tcPr>
            <w:tcW w:w="1332"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r>
      <w:tr w:rsidR="00CF46CC" w:rsidRPr="00E051F0" w:rsidTr="00E051F0">
        <w:tc>
          <w:tcPr>
            <w:tcW w:w="526" w:type="dxa"/>
          </w:tcPr>
          <w:p w:rsidR="00CF46CC" w:rsidRPr="00E051F0" w:rsidRDefault="00CF46CC" w:rsidP="00E051F0">
            <w:pPr>
              <w:pStyle w:val="a7"/>
              <w:rPr>
                <w:rFonts w:ascii="Times New Roman" w:eastAsia="Times New Roman" w:hAnsi="Times New Roman" w:cs="Times New Roman"/>
              </w:rPr>
            </w:pPr>
            <w:r w:rsidRPr="00E051F0">
              <w:rPr>
                <w:rFonts w:ascii="Times New Roman" w:eastAsia="Times New Roman" w:hAnsi="Times New Roman" w:cs="Times New Roman"/>
              </w:rPr>
              <w:t>4</w:t>
            </w:r>
          </w:p>
        </w:tc>
        <w:tc>
          <w:tcPr>
            <w:tcW w:w="2559" w:type="dxa"/>
          </w:tcPr>
          <w:p w:rsidR="00CF46CC" w:rsidRPr="00E051F0" w:rsidRDefault="00CF46CC" w:rsidP="000F2ABB">
            <w:pPr>
              <w:pStyle w:val="a7"/>
              <w:rPr>
                <w:rFonts w:ascii="Times New Roman" w:eastAsia="Times New Roman" w:hAnsi="Times New Roman" w:cs="Times New Roman"/>
              </w:rPr>
            </w:pPr>
            <w:r w:rsidRPr="00E051F0">
              <w:rPr>
                <w:rFonts w:ascii="Times New Roman" w:eastAsia="Times New Roman" w:hAnsi="Times New Roman" w:cs="Times New Roman"/>
              </w:rPr>
              <w:t>Тон учителя</w:t>
            </w:r>
          </w:p>
        </w:tc>
        <w:tc>
          <w:tcPr>
            <w:tcW w:w="5954" w:type="dxa"/>
          </w:tcPr>
          <w:p w:rsidR="00CF46CC" w:rsidRPr="00E051F0" w:rsidRDefault="00CF46CC" w:rsidP="000F2ABB">
            <w:pPr>
              <w:pStyle w:val="a7"/>
              <w:rPr>
                <w:rFonts w:ascii="Times New Roman" w:eastAsia="Times New Roman" w:hAnsi="Times New Roman" w:cs="Times New Roman"/>
              </w:rPr>
            </w:pPr>
            <w:r w:rsidRPr="00E051F0">
              <w:rPr>
                <w:rFonts w:ascii="Times New Roman" w:eastAsia="Times New Roman" w:hAnsi="Times New Roman" w:cs="Times New Roman"/>
              </w:rPr>
              <w:t>Должен быть доверительным и мягким</w:t>
            </w:r>
          </w:p>
        </w:tc>
        <w:tc>
          <w:tcPr>
            <w:tcW w:w="1332"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r>
      <w:tr w:rsidR="00CF46CC" w:rsidRPr="00E051F0" w:rsidTr="00E051F0">
        <w:tc>
          <w:tcPr>
            <w:tcW w:w="526" w:type="dxa"/>
          </w:tcPr>
          <w:p w:rsidR="00CF46CC" w:rsidRPr="00E051F0" w:rsidRDefault="00CF46CC" w:rsidP="00E051F0">
            <w:pPr>
              <w:pStyle w:val="a7"/>
              <w:rPr>
                <w:rFonts w:ascii="Times New Roman" w:eastAsia="Times New Roman" w:hAnsi="Times New Roman" w:cs="Times New Roman"/>
              </w:rPr>
            </w:pPr>
            <w:r w:rsidRPr="00E051F0">
              <w:rPr>
                <w:rFonts w:ascii="Times New Roman" w:eastAsia="Times New Roman" w:hAnsi="Times New Roman" w:cs="Times New Roman"/>
              </w:rPr>
              <w:t>5</w:t>
            </w:r>
          </w:p>
        </w:tc>
        <w:tc>
          <w:tcPr>
            <w:tcW w:w="2559" w:type="dxa"/>
          </w:tcPr>
          <w:p w:rsidR="00CF46CC" w:rsidRPr="00E051F0" w:rsidRDefault="00CF46CC" w:rsidP="000F2ABB">
            <w:pPr>
              <w:pStyle w:val="a7"/>
              <w:rPr>
                <w:rFonts w:ascii="Times New Roman" w:eastAsia="Times New Roman" w:hAnsi="Times New Roman" w:cs="Times New Roman"/>
              </w:rPr>
            </w:pPr>
            <w:r w:rsidRPr="00E051F0">
              <w:rPr>
                <w:rFonts w:ascii="Times New Roman" w:eastAsia="Times New Roman" w:hAnsi="Times New Roman" w:cs="Times New Roman"/>
              </w:rPr>
              <w:t>Требования к выполнению школьных норм поведения</w:t>
            </w:r>
          </w:p>
        </w:tc>
        <w:tc>
          <w:tcPr>
            <w:tcW w:w="5954" w:type="dxa"/>
          </w:tcPr>
          <w:p w:rsidR="00CF46CC" w:rsidRPr="00E051F0" w:rsidRDefault="00CF46CC" w:rsidP="000F2ABB">
            <w:pPr>
              <w:pStyle w:val="a7"/>
              <w:rPr>
                <w:rFonts w:ascii="Times New Roman" w:eastAsia="Times New Roman" w:hAnsi="Times New Roman" w:cs="Times New Roman"/>
              </w:rPr>
            </w:pPr>
            <w:r w:rsidRPr="00E051F0">
              <w:rPr>
                <w:rFonts w:ascii="Times New Roman" w:eastAsia="Times New Roman" w:hAnsi="Times New Roman" w:cs="Times New Roman"/>
              </w:rPr>
              <w:t xml:space="preserve">Должны вводиться постепенно и не в форме указаний, а в форме пожеланий. Со стороны учителя недопустимы проявления раздражения, резкие замечания. Следует терпеливо и мягко еще и еще раз повторять необходимое </w:t>
            </w:r>
            <w:r w:rsidRPr="00E051F0">
              <w:rPr>
                <w:rFonts w:ascii="Times New Roman" w:eastAsia="Times New Roman" w:hAnsi="Times New Roman" w:cs="Times New Roman"/>
              </w:rPr>
              <w:lastRenderedPageBreak/>
              <w:t>правило</w:t>
            </w:r>
          </w:p>
        </w:tc>
        <w:tc>
          <w:tcPr>
            <w:tcW w:w="1332"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r>
      <w:tr w:rsidR="00CF46CC" w:rsidRPr="00E051F0" w:rsidTr="00E051F0">
        <w:tc>
          <w:tcPr>
            <w:tcW w:w="526" w:type="dxa"/>
          </w:tcPr>
          <w:p w:rsidR="00CF46CC" w:rsidRPr="00E051F0" w:rsidRDefault="00CF46CC" w:rsidP="00E051F0">
            <w:pPr>
              <w:pStyle w:val="a7"/>
              <w:rPr>
                <w:rFonts w:ascii="Times New Roman" w:eastAsia="Times New Roman" w:hAnsi="Times New Roman" w:cs="Times New Roman"/>
              </w:rPr>
            </w:pPr>
            <w:r w:rsidRPr="00E051F0">
              <w:rPr>
                <w:rFonts w:ascii="Times New Roman" w:eastAsia="Times New Roman" w:hAnsi="Times New Roman" w:cs="Times New Roman"/>
              </w:rPr>
              <w:lastRenderedPageBreak/>
              <w:t>6</w:t>
            </w:r>
          </w:p>
        </w:tc>
        <w:tc>
          <w:tcPr>
            <w:tcW w:w="2559" w:type="dxa"/>
          </w:tcPr>
          <w:p w:rsidR="00CF46CC" w:rsidRPr="00E051F0" w:rsidRDefault="00CF46CC" w:rsidP="000F2ABB">
            <w:pPr>
              <w:pStyle w:val="a7"/>
              <w:rPr>
                <w:rFonts w:ascii="Times New Roman" w:eastAsia="Times New Roman" w:hAnsi="Times New Roman" w:cs="Times New Roman"/>
              </w:rPr>
            </w:pPr>
            <w:r w:rsidRPr="00E051F0">
              <w:rPr>
                <w:rFonts w:ascii="Times New Roman" w:eastAsia="Times New Roman" w:hAnsi="Times New Roman" w:cs="Times New Roman"/>
              </w:rPr>
              <w:t>Положительная оценка каждого удавшегося шага ребенка самостоятельно найти ответ на вопрос</w:t>
            </w:r>
          </w:p>
        </w:tc>
        <w:tc>
          <w:tcPr>
            <w:tcW w:w="5954" w:type="dxa"/>
          </w:tcPr>
          <w:p w:rsidR="00CF46CC" w:rsidRPr="00E051F0" w:rsidRDefault="00CF46CC" w:rsidP="000F2ABB">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r>
      <w:tr w:rsidR="00CF46CC" w:rsidRPr="00E051F0" w:rsidTr="00E051F0">
        <w:tc>
          <w:tcPr>
            <w:tcW w:w="526" w:type="dxa"/>
          </w:tcPr>
          <w:p w:rsidR="00CF46CC" w:rsidRPr="00E051F0" w:rsidRDefault="00CF46CC" w:rsidP="00E051F0">
            <w:pPr>
              <w:pStyle w:val="a7"/>
              <w:rPr>
                <w:rFonts w:ascii="Times New Roman" w:eastAsia="Times New Roman" w:hAnsi="Times New Roman" w:cs="Times New Roman"/>
              </w:rPr>
            </w:pPr>
            <w:r w:rsidRPr="00E051F0">
              <w:rPr>
                <w:rFonts w:ascii="Times New Roman" w:eastAsia="Times New Roman" w:hAnsi="Times New Roman" w:cs="Times New Roman"/>
              </w:rPr>
              <w:t>7</w:t>
            </w:r>
          </w:p>
        </w:tc>
        <w:tc>
          <w:tcPr>
            <w:tcW w:w="2559" w:type="dxa"/>
          </w:tcPr>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t>Наличие творческих заданий</w:t>
            </w:r>
          </w:p>
        </w:tc>
        <w:tc>
          <w:tcPr>
            <w:tcW w:w="5954" w:type="dxa"/>
          </w:tcPr>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t>Придумать что-то, догадаться, подобрать другие примеры и пр. Пусть при этом дети спорят, рассуждают, ошибаются, вместе с учителем находят правильное решение.</w:t>
            </w:r>
          </w:p>
        </w:tc>
        <w:tc>
          <w:tcPr>
            <w:tcW w:w="1332"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r>
      <w:tr w:rsidR="00CF46CC" w:rsidRPr="00E051F0" w:rsidTr="00E051F0">
        <w:tc>
          <w:tcPr>
            <w:tcW w:w="526" w:type="dxa"/>
          </w:tcPr>
          <w:p w:rsidR="00CF46CC" w:rsidRPr="00E051F0" w:rsidRDefault="00CF46CC" w:rsidP="00E051F0">
            <w:pPr>
              <w:pStyle w:val="a7"/>
              <w:rPr>
                <w:rFonts w:ascii="Times New Roman" w:eastAsia="Times New Roman" w:hAnsi="Times New Roman" w:cs="Times New Roman"/>
              </w:rPr>
            </w:pPr>
            <w:r w:rsidRPr="00E051F0">
              <w:rPr>
                <w:rFonts w:ascii="Times New Roman" w:eastAsia="Times New Roman" w:hAnsi="Times New Roman" w:cs="Times New Roman"/>
              </w:rPr>
              <w:t>8</w:t>
            </w:r>
          </w:p>
        </w:tc>
        <w:tc>
          <w:tcPr>
            <w:tcW w:w="2559" w:type="dxa"/>
          </w:tcPr>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t xml:space="preserve">Внимание к  детям с низким уровнем активности </w:t>
            </w:r>
          </w:p>
        </w:tc>
        <w:tc>
          <w:tcPr>
            <w:tcW w:w="5954" w:type="dxa"/>
          </w:tcPr>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t xml:space="preserve">Поощрение любого проявления инициативы, желание высказаться, ответить на вопрос, поработать у доски. </w:t>
            </w:r>
          </w:p>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t>Очень важно специально подготовить такого ребенка к ответу - стоять с ним рядом, поощрять, не боясь перехвалить, демонстрировать всему классу его успехи активность.</w:t>
            </w:r>
          </w:p>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t>Нельзя спешить вызывать ребенка к доске, если учитель не уверен в правильности ответа, лучше пусть ученик ответит ему «на ушко», чтобы не демонстрировать классу ошибки ребенка.</w:t>
            </w:r>
          </w:p>
        </w:tc>
        <w:tc>
          <w:tcPr>
            <w:tcW w:w="1332"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r>
      <w:tr w:rsidR="00CF46CC" w:rsidRPr="00E051F0" w:rsidTr="00E051F0">
        <w:tc>
          <w:tcPr>
            <w:tcW w:w="526" w:type="dxa"/>
          </w:tcPr>
          <w:p w:rsidR="00CF46CC" w:rsidRPr="00E051F0" w:rsidRDefault="00CF46CC" w:rsidP="00E051F0">
            <w:pPr>
              <w:pStyle w:val="a7"/>
              <w:rPr>
                <w:rFonts w:ascii="Times New Roman" w:eastAsia="Times New Roman" w:hAnsi="Times New Roman" w:cs="Times New Roman"/>
              </w:rPr>
            </w:pPr>
            <w:r w:rsidRPr="00E051F0">
              <w:rPr>
                <w:rFonts w:ascii="Times New Roman" w:eastAsia="Times New Roman" w:hAnsi="Times New Roman" w:cs="Times New Roman"/>
              </w:rPr>
              <w:t>9</w:t>
            </w:r>
          </w:p>
        </w:tc>
        <w:tc>
          <w:tcPr>
            <w:tcW w:w="2559" w:type="dxa"/>
          </w:tcPr>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t>Обучение организации своей  деятельности</w:t>
            </w:r>
          </w:p>
        </w:tc>
        <w:tc>
          <w:tcPr>
            <w:tcW w:w="5954" w:type="dxa"/>
          </w:tcPr>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t xml:space="preserve">Планировать свои действия, менять условия работы (например, убрать учебник или тетрадь, сложить кассу букв, закрыть книгу и т.п.). </w:t>
            </w:r>
          </w:p>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t xml:space="preserve">Здесь требуется терпеливая длительная работа, в основе которой лежит пошаговая инструкция, подробно </w:t>
            </w:r>
            <w:proofErr w:type="gramStart"/>
            <w:r w:rsidRPr="00E051F0">
              <w:rPr>
                <w:rFonts w:ascii="Times New Roman" w:eastAsia="Times New Roman" w:hAnsi="Times New Roman" w:cs="Times New Roman"/>
              </w:rPr>
              <w:t>объясняющая</w:t>
            </w:r>
            <w:proofErr w:type="gramEnd"/>
            <w:r w:rsidRPr="00E051F0">
              <w:rPr>
                <w:rFonts w:ascii="Times New Roman" w:eastAsia="Times New Roman" w:hAnsi="Times New Roman" w:cs="Times New Roman"/>
              </w:rPr>
              <w:t xml:space="preserve"> что и как делать («открыли кассу букв», «нашли кармашек для данной буквы», «убираем ее», «закрываем кассу.»).</w:t>
            </w:r>
          </w:p>
        </w:tc>
        <w:tc>
          <w:tcPr>
            <w:tcW w:w="1332"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r>
      <w:tr w:rsidR="00CF46CC" w:rsidRPr="00E051F0" w:rsidTr="00E051F0">
        <w:tc>
          <w:tcPr>
            <w:tcW w:w="526" w:type="dxa"/>
          </w:tcPr>
          <w:p w:rsidR="00CF46CC" w:rsidRPr="00E051F0" w:rsidRDefault="00CF46CC" w:rsidP="00E051F0">
            <w:pPr>
              <w:pStyle w:val="a7"/>
              <w:rPr>
                <w:rFonts w:ascii="Times New Roman" w:eastAsia="Times New Roman" w:hAnsi="Times New Roman" w:cs="Times New Roman"/>
              </w:rPr>
            </w:pPr>
            <w:r w:rsidRPr="00E051F0">
              <w:rPr>
                <w:rFonts w:ascii="Times New Roman" w:eastAsia="Times New Roman" w:hAnsi="Times New Roman" w:cs="Times New Roman"/>
              </w:rPr>
              <w:t>10</w:t>
            </w:r>
          </w:p>
        </w:tc>
        <w:tc>
          <w:tcPr>
            <w:tcW w:w="2559" w:type="dxa"/>
          </w:tcPr>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t xml:space="preserve">Побуждение  проговаривать вслух последовательность действий, осуществлять самостоятельно контроль </w:t>
            </w:r>
          </w:p>
        </w:tc>
        <w:tc>
          <w:tcPr>
            <w:tcW w:w="5954" w:type="dxa"/>
          </w:tcPr>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t>Сравнивать свою работу с образцом, находить ошибки, устанавливать их причины, самому вносить исправления. Причем, формулировку требования лучше высказывать не в категорической форме, а в мягкой («Мне кажется, ты здесь ошибся», «Проверь, пожалуйста, нет ли у тебя ошибки вот здесь» и т.п.).</w:t>
            </w:r>
          </w:p>
        </w:tc>
        <w:tc>
          <w:tcPr>
            <w:tcW w:w="1332"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r>
      <w:tr w:rsidR="00CF46CC" w:rsidRPr="00E051F0" w:rsidTr="00E051F0">
        <w:tc>
          <w:tcPr>
            <w:tcW w:w="526" w:type="dxa"/>
          </w:tcPr>
          <w:p w:rsidR="00CF46CC" w:rsidRPr="00E051F0" w:rsidRDefault="00CF46CC" w:rsidP="00E051F0">
            <w:pPr>
              <w:pStyle w:val="a7"/>
              <w:rPr>
                <w:rFonts w:ascii="Times New Roman" w:eastAsia="Times New Roman" w:hAnsi="Times New Roman" w:cs="Times New Roman"/>
              </w:rPr>
            </w:pPr>
            <w:r w:rsidRPr="00E051F0">
              <w:rPr>
                <w:rFonts w:ascii="Times New Roman" w:eastAsia="Times New Roman" w:hAnsi="Times New Roman" w:cs="Times New Roman"/>
              </w:rPr>
              <w:t>11</w:t>
            </w:r>
          </w:p>
        </w:tc>
        <w:tc>
          <w:tcPr>
            <w:tcW w:w="2559" w:type="dxa"/>
          </w:tcPr>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t xml:space="preserve">Дробная структура урока </w:t>
            </w:r>
          </w:p>
        </w:tc>
        <w:tc>
          <w:tcPr>
            <w:tcW w:w="5954" w:type="dxa"/>
          </w:tcPr>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t xml:space="preserve"> Включение несколько (желательно связанных темой) видов деятельности. </w:t>
            </w:r>
          </w:p>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t>Как уже было подчеркнуто выше, недопустимо строить весь урок на одном виде деятельности, например, все тридцать пять минут читать, писать или решать арифметические задачи. Необходимо чередовать разные виды деятельности на уроке.</w:t>
            </w:r>
          </w:p>
        </w:tc>
        <w:tc>
          <w:tcPr>
            <w:tcW w:w="1332"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r>
      <w:tr w:rsidR="00CF46CC" w:rsidRPr="00E051F0" w:rsidTr="00E051F0">
        <w:tc>
          <w:tcPr>
            <w:tcW w:w="526" w:type="dxa"/>
          </w:tcPr>
          <w:p w:rsidR="00CF46CC" w:rsidRPr="00E051F0" w:rsidRDefault="00CF46CC" w:rsidP="00E051F0">
            <w:pPr>
              <w:pStyle w:val="a7"/>
              <w:rPr>
                <w:rFonts w:ascii="Times New Roman" w:eastAsia="Times New Roman" w:hAnsi="Times New Roman" w:cs="Times New Roman"/>
              </w:rPr>
            </w:pPr>
            <w:r w:rsidRPr="00E051F0">
              <w:rPr>
                <w:rFonts w:ascii="Times New Roman" w:eastAsia="Times New Roman" w:hAnsi="Times New Roman" w:cs="Times New Roman"/>
              </w:rPr>
              <w:t>12</w:t>
            </w:r>
          </w:p>
        </w:tc>
        <w:tc>
          <w:tcPr>
            <w:tcW w:w="2559" w:type="dxa"/>
          </w:tcPr>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t xml:space="preserve">Активное включение </w:t>
            </w:r>
            <w:r w:rsidRPr="00E051F0">
              <w:rPr>
                <w:rFonts w:ascii="Times New Roman" w:eastAsia="Times New Roman" w:hAnsi="Times New Roman" w:cs="Times New Roman"/>
              </w:rPr>
              <w:lastRenderedPageBreak/>
              <w:t xml:space="preserve">игры в учебный процесс </w:t>
            </w:r>
          </w:p>
        </w:tc>
        <w:tc>
          <w:tcPr>
            <w:tcW w:w="5954" w:type="dxa"/>
          </w:tcPr>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lastRenderedPageBreak/>
              <w:t xml:space="preserve">Принципиально важно обратить внимание на два вида игр - </w:t>
            </w:r>
            <w:r w:rsidRPr="00E051F0">
              <w:rPr>
                <w:rFonts w:ascii="Times New Roman" w:eastAsia="Times New Roman" w:hAnsi="Times New Roman" w:cs="Times New Roman"/>
              </w:rPr>
              <w:lastRenderedPageBreak/>
              <w:t xml:space="preserve">ролевые и игры с правилами (дидактические, подвижные, настольно-печатные). </w:t>
            </w:r>
          </w:p>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t xml:space="preserve">На первом году обучения (особенно в первые недели учебы) игры с правилами должны присутствовать на каждом уроке (дидактические), заполнять перемены и динамическую паузу (подвижные, настольно-печатные). Игры с правилами так же, как и учебная деятельность, обязательно дает результат, развивает самооценку, самоконтроль и самостоятельность. </w:t>
            </w:r>
          </w:p>
          <w:p w:rsidR="00CF46CC" w:rsidRPr="00E051F0" w:rsidRDefault="00CF46CC" w:rsidP="00BB1188">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r>
      <w:tr w:rsidR="00CF46CC" w:rsidRPr="00E051F0" w:rsidTr="00E051F0">
        <w:tc>
          <w:tcPr>
            <w:tcW w:w="526" w:type="dxa"/>
          </w:tcPr>
          <w:p w:rsidR="00CF46CC" w:rsidRPr="00E051F0" w:rsidRDefault="00CF46CC" w:rsidP="00E051F0">
            <w:pPr>
              <w:pStyle w:val="a7"/>
              <w:rPr>
                <w:rFonts w:ascii="Times New Roman" w:eastAsia="Times New Roman" w:hAnsi="Times New Roman" w:cs="Times New Roman"/>
              </w:rPr>
            </w:pPr>
            <w:r w:rsidRPr="00E051F0">
              <w:rPr>
                <w:rFonts w:ascii="Times New Roman" w:eastAsia="Times New Roman" w:hAnsi="Times New Roman" w:cs="Times New Roman"/>
              </w:rPr>
              <w:lastRenderedPageBreak/>
              <w:t>13</w:t>
            </w:r>
          </w:p>
        </w:tc>
        <w:tc>
          <w:tcPr>
            <w:tcW w:w="2559" w:type="dxa"/>
          </w:tcPr>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t xml:space="preserve">Моделирующая деятельность со схемами, моделями звуков, геометрическими формами, объектами природы и т.п. </w:t>
            </w:r>
          </w:p>
        </w:tc>
        <w:tc>
          <w:tcPr>
            <w:tcW w:w="5954" w:type="dxa"/>
          </w:tcPr>
          <w:p w:rsidR="00CF46CC" w:rsidRPr="00E051F0" w:rsidRDefault="00CF46CC" w:rsidP="00BB1188">
            <w:pPr>
              <w:pStyle w:val="a7"/>
              <w:rPr>
                <w:rFonts w:ascii="Times New Roman" w:eastAsia="Times New Roman" w:hAnsi="Times New Roman" w:cs="Times New Roman"/>
              </w:rPr>
            </w:pPr>
            <w:r w:rsidRPr="00E051F0">
              <w:rPr>
                <w:rFonts w:ascii="Times New Roman" w:eastAsia="Times New Roman" w:hAnsi="Times New Roman" w:cs="Times New Roman"/>
              </w:rPr>
              <w:t>Опора на наглядно- образное мышление первоклассников в обучении способствует формированию логического мышления.</w:t>
            </w:r>
          </w:p>
        </w:tc>
        <w:tc>
          <w:tcPr>
            <w:tcW w:w="1332"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tc>
          <w:tcPr>
            <w:tcW w:w="1332" w:type="dxa"/>
          </w:tcPr>
          <w:p w:rsidR="00CF46CC" w:rsidRPr="00E051F0" w:rsidRDefault="00CF46CC" w:rsidP="00E051F0">
            <w:pPr>
              <w:pStyle w:val="a7"/>
              <w:rPr>
                <w:rFonts w:ascii="Times New Roman" w:eastAsia="Times New Roman" w:hAnsi="Times New Roman" w:cs="Times New Roman"/>
              </w:rPr>
            </w:pPr>
          </w:p>
        </w:tc>
        <w:tc>
          <w:tcPr>
            <w:tcW w:w="1333" w:type="dxa"/>
          </w:tcPr>
          <w:p w:rsidR="00CF46CC" w:rsidRPr="00E051F0" w:rsidRDefault="00CF46CC" w:rsidP="00E051F0">
            <w:pPr>
              <w:pStyle w:val="a7"/>
              <w:rPr>
                <w:rFonts w:ascii="Times New Roman" w:eastAsia="Times New Roman" w:hAnsi="Times New Roman" w:cs="Times New Roman"/>
              </w:rPr>
            </w:pPr>
          </w:p>
        </w:tc>
        <w:bookmarkStart w:id="0" w:name="_GoBack"/>
        <w:bookmarkEnd w:id="0"/>
      </w:tr>
    </w:tbl>
    <w:p w:rsidR="00E051F0" w:rsidRDefault="00E051F0" w:rsidP="00E051F0">
      <w:pPr>
        <w:pStyle w:val="a7"/>
      </w:pPr>
    </w:p>
    <w:p w:rsidR="00E051F0" w:rsidRDefault="00E051F0" w:rsidP="007E12FA">
      <w:pPr>
        <w:jc w:val="both"/>
        <w:rPr>
          <w:rFonts w:ascii="Times New Roman" w:hAnsi="Times New Roman" w:cs="Times New Roman"/>
        </w:rPr>
      </w:pPr>
      <w:r>
        <w:rPr>
          <w:rFonts w:ascii="Times New Roman" w:hAnsi="Times New Roman" w:cs="Times New Roman"/>
        </w:rPr>
        <w:t>Выводы и предложения:</w:t>
      </w:r>
    </w:p>
    <w:tbl>
      <w:tblPr>
        <w:tblStyle w:val="a6"/>
        <w:tblW w:w="0" w:type="auto"/>
        <w:tblBorders>
          <w:left w:val="none" w:sz="0" w:space="0" w:color="auto"/>
          <w:right w:val="none" w:sz="0" w:space="0" w:color="auto"/>
        </w:tblBorders>
        <w:tblLook w:val="04A0" w:firstRow="1" w:lastRow="0" w:firstColumn="1" w:lastColumn="0" w:noHBand="0" w:noVBand="1"/>
      </w:tblPr>
      <w:tblGrid>
        <w:gridCol w:w="15614"/>
      </w:tblGrid>
      <w:tr w:rsidR="00E051F0" w:rsidTr="00E051F0">
        <w:tc>
          <w:tcPr>
            <w:tcW w:w="15614" w:type="dxa"/>
          </w:tcPr>
          <w:p w:rsidR="00E051F0" w:rsidRPr="00E051F0" w:rsidRDefault="00E051F0" w:rsidP="00E051F0">
            <w:pPr>
              <w:jc w:val="both"/>
              <w:rPr>
                <w:rFonts w:ascii="Times New Roman" w:hAnsi="Times New Roman" w:cs="Times New Roman"/>
                <w:sz w:val="28"/>
                <w:szCs w:val="28"/>
              </w:rPr>
            </w:pPr>
          </w:p>
        </w:tc>
      </w:tr>
      <w:tr w:rsidR="00E051F0" w:rsidTr="00E051F0">
        <w:tc>
          <w:tcPr>
            <w:tcW w:w="15614" w:type="dxa"/>
          </w:tcPr>
          <w:p w:rsidR="00E051F0" w:rsidRPr="00E051F0" w:rsidRDefault="00E051F0" w:rsidP="00E051F0">
            <w:pPr>
              <w:jc w:val="both"/>
              <w:rPr>
                <w:rFonts w:ascii="Times New Roman" w:hAnsi="Times New Roman" w:cs="Times New Roman"/>
                <w:sz w:val="28"/>
                <w:szCs w:val="28"/>
              </w:rPr>
            </w:pPr>
          </w:p>
        </w:tc>
      </w:tr>
      <w:tr w:rsidR="00E051F0" w:rsidTr="00E051F0">
        <w:tc>
          <w:tcPr>
            <w:tcW w:w="15614" w:type="dxa"/>
          </w:tcPr>
          <w:p w:rsidR="00E051F0" w:rsidRPr="00E051F0" w:rsidRDefault="00E051F0" w:rsidP="00E051F0">
            <w:pPr>
              <w:jc w:val="both"/>
              <w:rPr>
                <w:rFonts w:ascii="Times New Roman" w:hAnsi="Times New Roman" w:cs="Times New Roman"/>
                <w:sz w:val="28"/>
                <w:szCs w:val="28"/>
              </w:rPr>
            </w:pPr>
          </w:p>
        </w:tc>
      </w:tr>
      <w:tr w:rsidR="00E051F0" w:rsidTr="00E051F0">
        <w:tc>
          <w:tcPr>
            <w:tcW w:w="15614" w:type="dxa"/>
          </w:tcPr>
          <w:p w:rsidR="00E051F0" w:rsidRPr="00E051F0" w:rsidRDefault="00E051F0" w:rsidP="00E051F0">
            <w:pPr>
              <w:jc w:val="both"/>
              <w:rPr>
                <w:rFonts w:ascii="Times New Roman" w:hAnsi="Times New Roman" w:cs="Times New Roman"/>
                <w:sz w:val="28"/>
                <w:szCs w:val="28"/>
              </w:rPr>
            </w:pPr>
          </w:p>
        </w:tc>
      </w:tr>
      <w:tr w:rsidR="00E051F0" w:rsidTr="00E051F0">
        <w:tc>
          <w:tcPr>
            <w:tcW w:w="15614" w:type="dxa"/>
          </w:tcPr>
          <w:p w:rsidR="00E051F0" w:rsidRPr="00E051F0" w:rsidRDefault="00E051F0" w:rsidP="00E051F0">
            <w:pPr>
              <w:jc w:val="both"/>
              <w:rPr>
                <w:rFonts w:ascii="Times New Roman" w:hAnsi="Times New Roman" w:cs="Times New Roman"/>
                <w:sz w:val="28"/>
                <w:szCs w:val="28"/>
              </w:rPr>
            </w:pPr>
          </w:p>
        </w:tc>
      </w:tr>
      <w:tr w:rsidR="00E051F0" w:rsidTr="00E051F0">
        <w:tc>
          <w:tcPr>
            <w:tcW w:w="15614" w:type="dxa"/>
          </w:tcPr>
          <w:p w:rsidR="00E051F0" w:rsidRPr="00E051F0" w:rsidRDefault="00E051F0" w:rsidP="00E051F0">
            <w:pPr>
              <w:jc w:val="both"/>
              <w:rPr>
                <w:rFonts w:ascii="Times New Roman" w:hAnsi="Times New Roman" w:cs="Times New Roman"/>
                <w:sz w:val="28"/>
                <w:szCs w:val="28"/>
              </w:rPr>
            </w:pPr>
          </w:p>
        </w:tc>
      </w:tr>
      <w:tr w:rsidR="00E051F0" w:rsidTr="00E051F0">
        <w:tc>
          <w:tcPr>
            <w:tcW w:w="15614" w:type="dxa"/>
          </w:tcPr>
          <w:p w:rsidR="00E051F0" w:rsidRPr="00E051F0" w:rsidRDefault="00E051F0" w:rsidP="00E051F0">
            <w:pPr>
              <w:jc w:val="both"/>
              <w:rPr>
                <w:rFonts w:ascii="Times New Roman" w:hAnsi="Times New Roman" w:cs="Times New Roman"/>
                <w:sz w:val="28"/>
                <w:szCs w:val="28"/>
              </w:rPr>
            </w:pPr>
          </w:p>
        </w:tc>
      </w:tr>
      <w:tr w:rsidR="00E051F0" w:rsidTr="00E051F0">
        <w:tc>
          <w:tcPr>
            <w:tcW w:w="15614" w:type="dxa"/>
          </w:tcPr>
          <w:p w:rsidR="00E051F0" w:rsidRPr="00E051F0" w:rsidRDefault="00E051F0" w:rsidP="00E051F0">
            <w:pPr>
              <w:jc w:val="both"/>
              <w:rPr>
                <w:rFonts w:ascii="Times New Roman" w:hAnsi="Times New Roman" w:cs="Times New Roman"/>
                <w:sz w:val="28"/>
                <w:szCs w:val="28"/>
              </w:rPr>
            </w:pPr>
          </w:p>
        </w:tc>
      </w:tr>
      <w:tr w:rsidR="00E051F0" w:rsidTr="00E051F0">
        <w:tc>
          <w:tcPr>
            <w:tcW w:w="15614" w:type="dxa"/>
          </w:tcPr>
          <w:p w:rsidR="00E051F0" w:rsidRPr="00E051F0" w:rsidRDefault="00E051F0" w:rsidP="00E051F0">
            <w:pPr>
              <w:jc w:val="both"/>
              <w:rPr>
                <w:rFonts w:ascii="Times New Roman" w:hAnsi="Times New Roman" w:cs="Times New Roman"/>
                <w:sz w:val="28"/>
                <w:szCs w:val="28"/>
              </w:rPr>
            </w:pPr>
          </w:p>
        </w:tc>
      </w:tr>
      <w:tr w:rsidR="00E051F0" w:rsidTr="00E051F0">
        <w:tc>
          <w:tcPr>
            <w:tcW w:w="15614" w:type="dxa"/>
          </w:tcPr>
          <w:p w:rsidR="00E051F0" w:rsidRPr="00E051F0" w:rsidRDefault="00E051F0" w:rsidP="00E051F0">
            <w:pPr>
              <w:jc w:val="both"/>
              <w:rPr>
                <w:rFonts w:ascii="Times New Roman" w:hAnsi="Times New Roman" w:cs="Times New Roman"/>
                <w:sz w:val="28"/>
                <w:szCs w:val="28"/>
              </w:rPr>
            </w:pPr>
          </w:p>
        </w:tc>
      </w:tr>
      <w:tr w:rsidR="00E051F0" w:rsidTr="00E051F0">
        <w:tc>
          <w:tcPr>
            <w:tcW w:w="15614" w:type="dxa"/>
          </w:tcPr>
          <w:p w:rsidR="00E051F0" w:rsidRPr="00E051F0" w:rsidRDefault="00E051F0" w:rsidP="00E051F0">
            <w:pPr>
              <w:jc w:val="both"/>
              <w:rPr>
                <w:rFonts w:ascii="Times New Roman" w:hAnsi="Times New Roman" w:cs="Times New Roman"/>
                <w:sz w:val="28"/>
                <w:szCs w:val="28"/>
              </w:rPr>
            </w:pPr>
          </w:p>
        </w:tc>
      </w:tr>
      <w:tr w:rsidR="00E051F0" w:rsidTr="00E051F0">
        <w:tc>
          <w:tcPr>
            <w:tcW w:w="15614" w:type="dxa"/>
          </w:tcPr>
          <w:p w:rsidR="00E051F0" w:rsidRPr="00E051F0" w:rsidRDefault="00E051F0" w:rsidP="00E051F0">
            <w:pPr>
              <w:jc w:val="both"/>
              <w:rPr>
                <w:rFonts w:ascii="Times New Roman" w:hAnsi="Times New Roman" w:cs="Times New Roman"/>
                <w:sz w:val="28"/>
                <w:szCs w:val="28"/>
              </w:rPr>
            </w:pPr>
          </w:p>
        </w:tc>
      </w:tr>
      <w:tr w:rsidR="00D4583F" w:rsidTr="00E051F0">
        <w:tc>
          <w:tcPr>
            <w:tcW w:w="15614" w:type="dxa"/>
          </w:tcPr>
          <w:p w:rsidR="00D4583F" w:rsidRPr="00E051F0" w:rsidRDefault="00D4583F" w:rsidP="00E051F0">
            <w:pPr>
              <w:jc w:val="both"/>
              <w:rPr>
                <w:rFonts w:ascii="Times New Roman" w:hAnsi="Times New Roman" w:cs="Times New Roman"/>
                <w:sz w:val="28"/>
                <w:szCs w:val="28"/>
              </w:rPr>
            </w:pPr>
          </w:p>
        </w:tc>
      </w:tr>
      <w:tr w:rsidR="00D4583F" w:rsidTr="00E051F0">
        <w:tc>
          <w:tcPr>
            <w:tcW w:w="15614" w:type="dxa"/>
          </w:tcPr>
          <w:p w:rsidR="00D4583F" w:rsidRPr="00E051F0" w:rsidRDefault="00D4583F" w:rsidP="00D4583F">
            <w:pPr>
              <w:tabs>
                <w:tab w:val="left" w:pos="12994"/>
              </w:tabs>
              <w:jc w:val="both"/>
              <w:rPr>
                <w:rFonts w:ascii="Times New Roman" w:hAnsi="Times New Roman" w:cs="Times New Roman"/>
                <w:sz w:val="28"/>
                <w:szCs w:val="28"/>
              </w:rPr>
            </w:pPr>
            <w:r>
              <w:rPr>
                <w:rFonts w:ascii="Times New Roman" w:hAnsi="Times New Roman" w:cs="Times New Roman"/>
                <w:sz w:val="28"/>
                <w:szCs w:val="28"/>
              </w:rPr>
              <w:tab/>
            </w:r>
          </w:p>
        </w:tc>
      </w:tr>
      <w:tr w:rsidR="00D4583F" w:rsidTr="00E051F0">
        <w:tc>
          <w:tcPr>
            <w:tcW w:w="15614" w:type="dxa"/>
          </w:tcPr>
          <w:p w:rsidR="00D4583F" w:rsidRDefault="00D4583F" w:rsidP="00D4583F">
            <w:pPr>
              <w:tabs>
                <w:tab w:val="left" w:pos="12994"/>
              </w:tabs>
              <w:jc w:val="both"/>
              <w:rPr>
                <w:rFonts w:ascii="Times New Roman" w:hAnsi="Times New Roman" w:cs="Times New Roman"/>
                <w:sz w:val="28"/>
                <w:szCs w:val="28"/>
              </w:rPr>
            </w:pPr>
          </w:p>
        </w:tc>
      </w:tr>
    </w:tbl>
    <w:p w:rsidR="00E051F0" w:rsidRPr="007E12FA" w:rsidRDefault="00E051F0" w:rsidP="007E12FA">
      <w:pPr>
        <w:jc w:val="both"/>
        <w:rPr>
          <w:rFonts w:ascii="Times New Roman" w:hAnsi="Times New Roman" w:cs="Times New Roman"/>
        </w:rPr>
      </w:pPr>
    </w:p>
    <w:sectPr w:rsidR="00E051F0" w:rsidRPr="007E12FA" w:rsidSect="00E051F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E12FA"/>
    <w:rsid w:val="002F633A"/>
    <w:rsid w:val="007E12FA"/>
    <w:rsid w:val="00CA1F9B"/>
    <w:rsid w:val="00CF46CC"/>
    <w:rsid w:val="00D4583F"/>
    <w:rsid w:val="00E051F0"/>
    <w:rsid w:val="00FE2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F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E12FA"/>
  </w:style>
  <w:style w:type="character" w:styleId="a4">
    <w:name w:val="Emphasis"/>
    <w:basedOn w:val="a0"/>
    <w:uiPriority w:val="20"/>
    <w:qFormat/>
    <w:rsid w:val="007E12FA"/>
    <w:rPr>
      <w:i/>
      <w:iCs/>
    </w:rPr>
  </w:style>
  <w:style w:type="character" w:styleId="a5">
    <w:name w:val="Hyperlink"/>
    <w:basedOn w:val="a0"/>
    <w:uiPriority w:val="99"/>
    <w:semiHidden/>
    <w:unhideWhenUsed/>
    <w:rsid w:val="007E12FA"/>
    <w:rPr>
      <w:color w:val="0000FF"/>
      <w:u w:val="single"/>
    </w:rPr>
  </w:style>
  <w:style w:type="table" w:styleId="a6">
    <w:name w:val="Table Grid"/>
    <w:basedOn w:val="a1"/>
    <w:uiPriority w:val="59"/>
    <w:rsid w:val="007E12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7E12FA"/>
    <w:pPr>
      <w:spacing w:after="0" w:line="240" w:lineRule="auto"/>
    </w:pPr>
  </w:style>
  <w:style w:type="paragraph" w:styleId="a8">
    <w:name w:val="Title"/>
    <w:basedOn w:val="a"/>
    <w:link w:val="a9"/>
    <w:qFormat/>
    <w:rsid w:val="00E051F0"/>
    <w:pPr>
      <w:spacing w:after="0" w:line="240" w:lineRule="auto"/>
      <w:jc w:val="center"/>
    </w:pPr>
    <w:rPr>
      <w:rFonts w:ascii="Times New Roman" w:eastAsia="Times New Roman" w:hAnsi="Times New Roman" w:cs="Times New Roman"/>
      <w:b/>
      <w:bCs/>
      <w:sz w:val="24"/>
      <w:szCs w:val="24"/>
    </w:rPr>
  </w:style>
  <w:style w:type="character" w:customStyle="1" w:styleId="a9">
    <w:name w:val="Название Знак"/>
    <w:basedOn w:val="a0"/>
    <w:link w:val="a8"/>
    <w:rsid w:val="00E051F0"/>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75193">
      <w:bodyDiv w:val="1"/>
      <w:marLeft w:val="0"/>
      <w:marRight w:val="0"/>
      <w:marTop w:val="0"/>
      <w:marBottom w:val="0"/>
      <w:divBdr>
        <w:top w:val="none" w:sz="0" w:space="0" w:color="auto"/>
        <w:left w:val="none" w:sz="0" w:space="0" w:color="auto"/>
        <w:bottom w:val="none" w:sz="0" w:space="0" w:color="auto"/>
        <w:right w:val="none" w:sz="0" w:space="0" w:color="auto"/>
      </w:divBdr>
      <w:divsChild>
        <w:div w:id="1087270438">
          <w:marLeft w:val="0"/>
          <w:marRight w:val="0"/>
          <w:marTop w:val="0"/>
          <w:marBottom w:val="0"/>
          <w:divBdr>
            <w:top w:val="none" w:sz="0" w:space="13" w:color="auto"/>
            <w:left w:val="none" w:sz="0" w:space="0" w:color="auto"/>
            <w:bottom w:val="none" w:sz="0" w:space="0" w:color="auto"/>
            <w:right w:val="none" w:sz="0" w:space="0" w:color="auto"/>
          </w:divBdr>
          <w:divsChild>
            <w:div w:id="416026920">
              <w:marLeft w:val="867"/>
              <w:marRight w:val="0"/>
              <w:marTop w:val="0"/>
              <w:marBottom w:val="0"/>
              <w:divBdr>
                <w:top w:val="none" w:sz="0" w:space="0" w:color="auto"/>
                <w:left w:val="none" w:sz="0" w:space="0" w:color="auto"/>
                <w:bottom w:val="none" w:sz="0" w:space="0" w:color="auto"/>
                <w:right w:val="none" w:sz="0" w:space="0" w:color="auto"/>
              </w:divBdr>
              <w:divsChild>
                <w:div w:id="1333796809">
                  <w:marLeft w:val="0"/>
                  <w:marRight w:val="0"/>
                  <w:marTop w:val="0"/>
                  <w:marBottom w:val="0"/>
                  <w:divBdr>
                    <w:top w:val="none" w:sz="0" w:space="0" w:color="auto"/>
                    <w:left w:val="none" w:sz="0" w:space="0" w:color="auto"/>
                    <w:bottom w:val="none" w:sz="0" w:space="0" w:color="auto"/>
                    <w:right w:val="none" w:sz="0" w:space="0" w:color="auto"/>
                  </w:divBdr>
                </w:div>
                <w:div w:id="2072121416">
                  <w:marLeft w:val="0"/>
                  <w:marRight w:val="0"/>
                  <w:marTop w:val="13"/>
                  <w:marBottom w:val="0"/>
                  <w:divBdr>
                    <w:top w:val="none" w:sz="0" w:space="0" w:color="auto"/>
                    <w:left w:val="none" w:sz="0" w:space="0" w:color="auto"/>
                    <w:bottom w:val="none" w:sz="0" w:space="0" w:color="auto"/>
                    <w:right w:val="none" w:sz="0" w:space="0" w:color="auto"/>
                  </w:divBdr>
                </w:div>
                <w:div w:id="900023865">
                  <w:marLeft w:val="0"/>
                  <w:marRight w:val="0"/>
                  <w:marTop w:val="13"/>
                  <w:marBottom w:val="0"/>
                  <w:divBdr>
                    <w:top w:val="none" w:sz="0" w:space="0" w:color="auto"/>
                    <w:left w:val="none" w:sz="0" w:space="0" w:color="auto"/>
                    <w:bottom w:val="none" w:sz="0" w:space="0" w:color="auto"/>
                    <w:right w:val="none" w:sz="0" w:space="0" w:color="auto"/>
                  </w:divBdr>
                </w:div>
              </w:divsChild>
            </w:div>
          </w:divsChild>
        </w:div>
        <w:div w:id="1012149576">
          <w:marLeft w:val="0"/>
          <w:marRight w:val="0"/>
          <w:marTop w:val="0"/>
          <w:marBottom w:val="1333"/>
          <w:divBdr>
            <w:top w:val="none" w:sz="0" w:space="0" w:color="auto"/>
            <w:left w:val="none" w:sz="0" w:space="0" w:color="auto"/>
            <w:bottom w:val="none" w:sz="0" w:space="0" w:color="auto"/>
            <w:right w:val="none" w:sz="0" w:space="0" w:color="auto"/>
          </w:divBdr>
          <w:divsChild>
            <w:div w:id="1448961620">
              <w:marLeft w:val="0"/>
              <w:marRight w:val="0"/>
              <w:marTop w:val="200"/>
              <w:marBottom w:val="100"/>
              <w:divBdr>
                <w:top w:val="none" w:sz="0" w:space="0" w:color="auto"/>
                <w:left w:val="none" w:sz="0" w:space="0" w:color="auto"/>
                <w:bottom w:val="none" w:sz="0" w:space="0" w:color="auto"/>
                <w:right w:val="none" w:sz="0" w:space="0" w:color="auto"/>
              </w:divBdr>
            </w:div>
          </w:divsChild>
        </w:div>
      </w:divsChild>
    </w:div>
    <w:div w:id="861284261">
      <w:bodyDiv w:val="1"/>
      <w:marLeft w:val="0"/>
      <w:marRight w:val="0"/>
      <w:marTop w:val="0"/>
      <w:marBottom w:val="0"/>
      <w:divBdr>
        <w:top w:val="none" w:sz="0" w:space="0" w:color="auto"/>
        <w:left w:val="none" w:sz="0" w:space="0" w:color="auto"/>
        <w:bottom w:val="none" w:sz="0" w:space="0" w:color="auto"/>
        <w:right w:val="none" w:sz="0" w:space="0" w:color="auto"/>
      </w:divBdr>
      <w:divsChild>
        <w:div w:id="483277586">
          <w:marLeft w:val="0"/>
          <w:marRight w:val="0"/>
          <w:marTop w:val="0"/>
          <w:marBottom w:val="0"/>
          <w:divBdr>
            <w:top w:val="none" w:sz="0" w:space="17" w:color="auto"/>
            <w:left w:val="none" w:sz="0" w:space="0" w:color="auto"/>
            <w:bottom w:val="none" w:sz="0" w:space="0" w:color="auto"/>
            <w:right w:val="none" w:sz="0" w:space="0" w:color="auto"/>
          </w:divBdr>
          <w:divsChild>
            <w:div w:id="211308604">
              <w:marLeft w:val="1114"/>
              <w:marRight w:val="0"/>
              <w:marTop w:val="0"/>
              <w:marBottom w:val="0"/>
              <w:divBdr>
                <w:top w:val="none" w:sz="0" w:space="0" w:color="auto"/>
                <w:left w:val="none" w:sz="0" w:space="0" w:color="auto"/>
                <w:bottom w:val="none" w:sz="0" w:space="0" w:color="auto"/>
                <w:right w:val="none" w:sz="0" w:space="0" w:color="auto"/>
              </w:divBdr>
              <w:divsChild>
                <w:div w:id="864171139">
                  <w:marLeft w:val="0"/>
                  <w:marRight w:val="0"/>
                  <w:marTop w:val="0"/>
                  <w:marBottom w:val="0"/>
                  <w:divBdr>
                    <w:top w:val="none" w:sz="0" w:space="0" w:color="auto"/>
                    <w:left w:val="none" w:sz="0" w:space="0" w:color="auto"/>
                    <w:bottom w:val="none" w:sz="0" w:space="0" w:color="auto"/>
                    <w:right w:val="none" w:sz="0" w:space="0" w:color="auto"/>
                  </w:divBdr>
                </w:div>
                <w:div w:id="710112949">
                  <w:marLeft w:val="0"/>
                  <w:marRight w:val="0"/>
                  <w:marTop w:val="17"/>
                  <w:marBottom w:val="0"/>
                  <w:divBdr>
                    <w:top w:val="none" w:sz="0" w:space="0" w:color="auto"/>
                    <w:left w:val="none" w:sz="0" w:space="0" w:color="auto"/>
                    <w:bottom w:val="none" w:sz="0" w:space="0" w:color="auto"/>
                    <w:right w:val="none" w:sz="0" w:space="0" w:color="auto"/>
                  </w:divBdr>
                </w:div>
                <w:div w:id="579095157">
                  <w:marLeft w:val="0"/>
                  <w:marRight w:val="0"/>
                  <w:marTop w:val="17"/>
                  <w:marBottom w:val="0"/>
                  <w:divBdr>
                    <w:top w:val="none" w:sz="0" w:space="0" w:color="auto"/>
                    <w:left w:val="none" w:sz="0" w:space="0" w:color="auto"/>
                    <w:bottom w:val="none" w:sz="0" w:space="0" w:color="auto"/>
                    <w:right w:val="none" w:sz="0" w:space="0" w:color="auto"/>
                  </w:divBdr>
                </w:div>
              </w:divsChild>
            </w:div>
          </w:divsChild>
        </w:div>
        <w:div w:id="89930621">
          <w:marLeft w:val="0"/>
          <w:marRight w:val="0"/>
          <w:marTop w:val="0"/>
          <w:marBottom w:val="1714"/>
          <w:divBdr>
            <w:top w:val="none" w:sz="0" w:space="0" w:color="auto"/>
            <w:left w:val="none" w:sz="0" w:space="0" w:color="auto"/>
            <w:bottom w:val="none" w:sz="0" w:space="0" w:color="auto"/>
            <w:right w:val="none" w:sz="0" w:space="0" w:color="auto"/>
          </w:divBdr>
          <w:divsChild>
            <w:div w:id="873885297">
              <w:marLeft w:val="0"/>
              <w:marRight w:val="0"/>
              <w:marTop w:val="257"/>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632</Words>
  <Characters>3608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Ученик</cp:lastModifiedBy>
  <cp:revision>3</cp:revision>
  <cp:lastPrinted>2016-10-10T06:22:00Z</cp:lastPrinted>
  <dcterms:created xsi:type="dcterms:W3CDTF">2015-10-20T15:08:00Z</dcterms:created>
  <dcterms:modified xsi:type="dcterms:W3CDTF">2016-10-10T06:23:00Z</dcterms:modified>
</cp:coreProperties>
</file>